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6D831" w14:textId="77777777" w:rsidR="00846837" w:rsidRDefault="00846837">
      <w:r w:rsidRPr="00350517">
        <w:rPr>
          <w:b/>
          <w:noProof/>
          <w:color w:val="2A63A8"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737A8E0D" wp14:editId="36B7DBB4">
            <wp:simplePos x="0" y="0"/>
            <wp:positionH relativeFrom="column">
              <wp:posOffset>-187960</wp:posOffset>
            </wp:positionH>
            <wp:positionV relativeFrom="paragraph">
              <wp:posOffset>3810</wp:posOffset>
            </wp:positionV>
            <wp:extent cx="1414800" cy="1249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 logo diocèse pour 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800" cy="12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0A167" w14:textId="77777777" w:rsidR="00846837" w:rsidRDefault="00846837"/>
    <w:p w14:paraId="77FC9879" w14:textId="77777777" w:rsidR="00846837" w:rsidRDefault="00846837"/>
    <w:p w14:paraId="307252AB" w14:textId="77777777" w:rsidR="00E365EF" w:rsidRDefault="00E365EF"/>
    <w:p w14:paraId="2CDA3593" w14:textId="77777777" w:rsidR="00E365EF" w:rsidRDefault="00E365EF"/>
    <w:p w14:paraId="4A461EDF" w14:textId="77777777" w:rsidR="00846837" w:rsidRDefault="00846837"/>
    <w:p w14:paraId="7F1B1C03" w14:textId="77777777" w:rsidR="00846837" w:rsidRDefault="00846837" w:rsidP="00846837">
      <w:pPr>
        <w:jc w:val="center"/>
        <w:rPr>
          <w:sz w:val="44"/>
          <w:szCs w:val="44"/>
        </w:rPr>
      </w:pPr>
      <w:r w:rsidRPr="00846837">
        <w:rPr>
          <w:sz w:val="44"/>
          <w:szCs w:val="44"/>
        </w:rPr>
        <w:t xml:space="preserve">Paroisse de </w:t>
      </w:r>
    </w:p>
    <w:p w14:paraId="4E0E9879" w14:textId="77777777" w:rsidR="00846837" w:rsidRDefault="00846837" w:rsidP="00846837">
      <w:pPr>
        <w:jc w:val="center"/>
        <w:rPr>
          <w:sz w:val="44"/>
          <w:szCs w:val="44"/>
        </w:rPr>
      </w:pPr>
    </w:p>
    <w:p w14:paraId="20FC3DB0" w14:textId="77777777" w:rsidR="009533F7" w:rsidRPr="00846837" w:rsidRDefault="00846837" w:rsidP="00846837">
      <w:pPr>
        <w:jc w:val="center"/>
        <w:rPr>
          <w:sz w:val="44"/>
          <w:szCs w:val="44"/>
        </w:rPr>
      </w:pPr>
      <w:r w:rsidRPr="00846837">
        <w:rPr>
          <w:sz w:val="44"/>
          <w:szCs w:val="44"/>
        </w:rPr>
        <w:t>…………………………………….</w:t>
      </w:r>
    </w:p>
    <w:p w14:paraId="07D759B7" w14:textId="77777777" w:rsidR="00846837" w:rsidRPr="00846837" w:rsidRDefault="00846837">
      <w:pPr>
        <w:rPr>
          <w:sz w:val="44"/>
          <w:szCs w:val="44"/>
        </w:rPr>
      </w:pPr>
    </w:p>
    <w:p w14:paraId="6B996D9C" w14:textId="77777777" w:rsidR="00846837" w:rsidRPr="00846837" w:rsidRDefault="00846837">
      <w:pPr>
        <w:rPr>
          <w:sz w:val="44"/>
          <w:szCs w:val="44"/>
        </w:rPr>
      </w:pPr>
    </w:p>
    <w:p w14:paraId="780EF959" w14:textId="77777777" w:rsidR="00846837" w:rsidRPr="00846837" w:rsidRDefault="00846837" w:rsidP="00846837">
      <w:pPr>
        <w:jc w:val="center"/>
        <w:rPr>
          <w:sz w:val="44"/>
          <w:szCs w:val="44"/>
        </w:rPr>
      </w:pPr>
      <w:r w:rsidRPr="00846837">
        <w:rPr>
          <w:sz w:val="44"/>
          <w:szCs w:val="44"/>
        </w:rPr>
        <w:t>Soyez les bienvenus dans cette église.</w:t>
      </w:r>
    </w:p>
    <w:p w14:paraId="7180B8F3" w14:textId="77777777" w:rsidR="00846837" w:rsidRPr="00846837" w:rsidRDefault="00846837">
      <w:pPr>
        <w:rPr>
          <w:sz w:val="44"/>
          <w:szCs w:val="44"/>
        </w:rPr>
      </w:pPr>
    </w:p>
    <w:p w14:paraId="72443896" w14:textId="77777777" w:rsidR="00846837" w:rsidRDefault="00846837">
      <w:pPr>
        <w:rPr>
          <w:sz w:val="44"/>
          <w:szCs w:val="44"/>
        </w:rPr>
      </w:pPr>
    </w:p>
    <w:p w14:paraId="3E3BCB80" w14:textId="77777777" w:rsidR="00846837" w:rsidRDefault="00846837">
      <w:pPr>
        <w:rPr>
          <w:sz w:val="44"/>
          <w:szCs w:val="44"/>
        </w:rPr>
      </w:pPr>
    </w:p>
    <w:p w14:paraId="16FAD4D4" w14:textId="7BE7A09E" w:rsidR="00846837" w:rsidRDefault="00846837" w:rsidP="00846837">
      <w:pPr>
        <w:jc w:val="both"/>
        <w:rPr>
          <w:sz w:val="44"/>
          <w:szCs w:val="44"/>
        </w:rPr>
      </w:pPr>
      <w:r w:rsidRPr="00846837">
        <w:rPr>
          <w:sz w:val="44"/>
          <w:szCs w:val="44"/>
        </w:rPr>
        <w:t>En y pénétrant, vous vous en</w:t>
      </w:r>
      <w:r w:rsidR="0075279E">
        <w:rPr>
          <w:sz w:val="44"/>
          <w:szCs w:val="44"/>
        </w:rPr>
        <w:t xml:space="preserve">gagez à respecter les mesures prises </w:t>
      </w:r>
      <w:r w:rsidRPr="00846837">
        <w:rPr>
          <w:sz w:val="44"/>
          <w:szCs w:val="44"/>
        </w:rPr>
        <w:t xml:space="preserve">durant la période de </w:t>
      </w:r>
      <w:proofErr w:type="spellStart"/>
      <w:r w:rsidRPr="00846837">
        <w:rPr>
          <w:sz w:val="44"/>
          <w:szCs w:val="44"/>
        </w:rPr>
        <w:t>déconfinement</w:t>
      </w:r>
      <w:proofErr w:type="spellEnd"/>
      <w:r w:rsidRPr="00846837">
        <w:rPr>
          <w:sz w:val="44"/>
          <w:szCs w:val="44"/>
        </w:rPr>
        <w:t xml:space="preserve"> et les recommandations du gouvernement affichées à la porte de cette église</w:t>
      </w:r>
      <w:r w:rsidR="00432DD9">
        <w:rPr>
          <w:sz w:val="44"/>
          <w:szCs w:val="44"/>
        </w:rPr>
        <w:t> :</w:t>
      </w:r>
    </w:p>
    <w:p w14:paraId="2FC38F00" w14:textId="77777777" w:rsidR="00E365EF" w:rsidRPr="00BF1F83" w:rsidRDefault="00E365EF" w:rsidP="00E365EF">
      <w:pPr>
        <w:pStyle w:val="Corpsdetexte"/>
        <w:spacing w:before="225" w:line="273" w:lineRule="auto"/>
        <w:ind w:left="0" w:right="374"/>
        <w:jc w:val="both"/>
        <w:rPr>
          <w:lang w:val="fr-FR"/>
        </w:rPr>
      </w:pPr>
    </w:p>
    <w:p w14:paraId="672C7CCC" w14:textId="6E84F68F" w:rsidR="00E365EF" w:rsidRPr="00712CD2" w:rsidRDefault="00E365EF" w:rsidP="00712CD2">
      <w:pPr>
        <w:spacing w:before="38"/>
        <w:jc w:val="both"/>
        <w:rPr>
          <w:b/>
          <w:color w:val="000000" w:themeColor="text1"/>
          <w:spacing w:val="-6"/>
        </w:rPr>
      </w:pPr>
      <w:r w:rsidRPr="00712CD2">
        <w:rPr>
          <w:b/>
          <w:color w:val="000000" w:themeColor="text1"/>
        </w:rPr>
        <w:t>J’</w:t>
      </w:r>
      <w:r w:rsidR="00712CD2" w:rsidRPr="00712CD2">
        <w:rPr>
          <w:b/>
          <w:color w:val="000000" w:themeColor="text1"/>
        </w:rPr>
        <w:t>ai bien pris connaissance</w:t>
      </w:r>
      <w:r w:rsidRPr="00712CD2">
        <w:rPr>
          <w:b/>
          <w:color w:val="000000" w:themeColor="text1"/>
          <w:spacing w:val="-6"/>
        </w:rPr>
        <w:t xml:space="preserve"> </w:t>
      </w:r>
      <w:r w:rsidRPr="00712CD2">
        <w:rPr>
          <w:b/>
          <w:color w:val="000000" w:themeColor="text1"/>
        </w:rPr>
        <w:t>de l’affiche sur les gestes barrières à respecter</w:t>
      </w:r>
      <w:r w:rsidR="00712CD2" w:rsidRPr="00712CD2">
        <w:rPr>
          <w:b/>
          <w:color w:val="000000" w:themeColor="text1"/>
        </w:rPr>
        <w:t xml:space="preserve"> et accepte de désinfecter </w:t>
      </w:r>
      <w:r w:rsidR="00712CD2">
        <w:rPr>
          <w:b/>
          <w:color w:val="000000" w:themeColor="text1"/>
        </w:rPr>
        <w:t xml:space="preserve">mes mains </w:t>
      </w:r>
      <w:r w:rsidR="00712CD2" w:rsidRPr="00712CD2">
        <w:rPr>
          <w:b/>
          <w:color w:val="000000" w:themeColor="text1"/>
        </w:rPr>
        <w:t>à l’entrée de l’église</w:t>
      </w:r>
      <w:r w:rsidR="00712CD2">
        <w:rPr>
          <w:b/>
          <w:color w:val="000000" w:themeColor="text1"/>
        </w:rPr>
        <w:t> ;</w:t>
      </w:r>
    </w:p>
    <w:p w14:paraId="30BC7C25" w14:textId="77777777" w:rsidR="00E365EF" w:rsidRPr="00712CD2" w:rsidRDefault="00E365EF" w:rsidP="00712CD2">
      <w:pPr>
        <w:tabs>
          <w:tab w:val="left" w:pos="524"/>
        </w:tabs>
        <w:spacing w:before="148"/>
        <w:ind w:left="251" w:right="917"/>
        <w:jc w:val="both"/>
        <w:rPr>
          <w:b/>
          <w:color w:val="000000" w:themeColor="text1"/>
        </w:rPr>
      </w:pPr>
    </w:p>
    <w:p w14:paraId="49F36FB5" w14:textId="228E4745" w:rsidR="00E365EF" w:rsidRPr="00712CD2" w:rsidRDefault="00712CD2" w:rsidP="00712CD2">
      <w:pPr>
        <w:tabs>
          <w:tab w:val="left" w:pos="524"/>
        </w:tabs>
        <w:spacing w:before="1" w:line="243" w:lineRule="exact"/>
        <w:jc w:val="both"/>
        <w:rPr>
          <w:b/>
          <w:color w:val="000000" w:themeColor="text1"/>
        </w:rPr>
      </w:pPr>
      <w:r w:rsidRPr="00712CD2">
        <w:rPr>
          <w:b/>
          <w:color w:val="000000" w:themeColor="text1"/>
        </w:rPr>
        <w:t xml:space="preserve">J’ai bien pris conscience du nombre limité de places, devant m’asseoir sur une des places </w:t>
      </w:r>
      <w:r w:rsidR="0075279E">
        <w:rPr>
          <w:b/>
          <w:color w:val="000000" w:themeColor="text1"/>
        </w:rPr>
        <w:t xml:space="preserve">prévues </w:t>
      </w:r>
      <w:r w:rsidRPr="00712CD2">
        <w:rPr>
          <w:b/>
          <w:color w:val="000000" w:themeColor="text1"/>
        </w:rPr>
        <w:t>pour les membres de l’assemblée réduite</w:t>
      </w:r>
      <w:r>
        <w:rPr>
          <w:b/>
          <w:color w:val="000000" w:themeColor="text1"/>
        </w:rPr>
        <w:t> ;</w:t>
      </w:r>
    </w:p>
    <w:p w14:paraId="2953AA31" w14:textId="09B4D719" w:rsidR="00712CD2" w:rsidRPr="00712CD2" w:rsidRDefault="00712CD2" w:rsidP="00712CD2">
      <w:pPr>
        <w:tabs>
          <w:tab w:val="left" w:pos="524"/>
        </w:tabs>
        <w:spacing w:before="1" w:line="243" w:lineRule="exact"/>
        <w:jc w:val="both"/>
        <w:rPr>
          <w:b/>
          <w:color w:val="000000" w:themeColor="text1"/>
        </w:rPr>
      </w:pPr>
    </w:p>
    <w:p w14:paraId="79AC7D85" w14:textId="2A0F3981" w:rsidR="00712CD2" w:rsidRPr="00712CD2" w:rsidRDefault="00712CD2" w:rsidP="00712CD2">
      <w:pPr>
        <w:tabs>
          <w:tab w:val="left" w:pos="524"/>
        </w:tabs>
        <w:spacing w:before="1" w:line="243" w:lineRule="exact"/>
        <w:jc w:val="both"/>
        <w:rPr>
          <w:b/>
          <w:color w:val="000000" w:themeColor="text1"/>
        </w:rPr>
      </w:pPr>
      <w:r w:rsidRPr="00712CD2">
        <w:rPr>
          <w:b/>
          <w:color w:val="000000" w:themeColor="text1"/>
        </w:rPr>
        <w:t xml:space="preserve">Je ne donnerai pas le geste de paix </w:t>
      </w:r>
      <w:r w:rsidR="0075279E">
        <w:rPr>
          <w:b/>
          <w:color w:val="000000" w:themeColor="text1"/>
        </w:rPr>
        <w:t xml:space="preserve">à mon voisin </w:t>
      </w:r>
      <w:r w:rsidRPr="00712CD2">
        <w:rPr>
          <w:b/>
          <w:color w:val="000000" w:themeColor="text1"/>
        </w:rPr>
        <w:t>avant la communion</w:t>
      </w:r>
      <w:r>
        <w:rPr>
          <w:b/>
          <w:color w:val="000000" w:themeColor="text1"/>
        </w:rPr>
        <w:t> ;</w:t>
      </w:r>
    </w:p>
    <w:p w14:paraId="4C92163D" w14:textId="1B6BFFDC" w:rsidR="00712CD2" w:rsidRPr="00712CD2" w:rsidRDefault="00712CD2" w:rsidP="00712CD2">
      <w:pPr>
        <w:tabs>
          <w:tab w:val="left" w:pos="524"/>
        </w:tabs>
        <w:spacing w:before="1" w:line="243" w:lineRule="exact"/>
        <w:jc w:val="both"/>
        <w:rPr>
          <w:b/>
          <w:color w:val="000000" w:themeColor="text1"/>
        </w:rPr>
      </w:pPr>
    </w:p>
    <w:p w14:paraId="1943670D" w14:textId="1F1F9004" w:rsidR="00712CD2" w:rsidRDefault="0075279E" w:rsidP="00712CD2">
      <w:pPr>
        <w:tabs>
          <w:tab w:val="left" w:pos="524"/>
        </w:tabs>
        <w:spacing w:before="1" w:line="243" w:lineRule="exac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Je garderai une distance d’1</w:t>
      </w:r>
      <w:r w:rsidR="00712CD2" w:rsidRPr="00712CD2">
        <w:rPr>
          <w:b/>
          <w:bCs/>
          <w:color w:val="000000" w:themeColor="text1"/>
        </w:rPr>
        <w:t xml:space="preserve"> mètre avec la personne qui me précède et qui me suit durant la procession de communion</w:t>
      </w:r>
      <w:r w:rsidR="00712CD2">
        <w:rPr>
          <w:b/>
          <w:bCs/>
          <w:color w:val="000000" w:themeColor="text1"/>
        </w:rPr>
        <w:t> ;</w:t>
      </w:r>
    </w:p>
    <w:p w14:paraId="1522FC3D" w14:textId="7A3362F5" w:rsidR="00712CD2" w:rsidRDefault="00712CD2" w:rsidP="00712CD2">
      <w:pPr>
        <w:tabs>
          <w:tab w:val="left" w:pos="524"/>
        </w:tabs>
        <w:spacing w:before="1" w:line="243" w:lineRule="exact"/>
        <w:jc w:val="both"/>
        <w:rPr>
          <w:b/>
          <w:bCs/>
          <w:color w:val="000000" w:themeColor="text1"/>
        </w:rPr>
      </w:pPr>
    </w:p>
    <w:p w14:paraId="2068570E" w14:textId="613BD613" w:rsidR="00712CD2" w:rsidRDefault="00712CD2" w:rsidP="00712CD2">
      <w:pPr>
        <w:tabs>
          <w:tab w:val="left" w:pos="524"/>
        </w:tabs>
        <w:spacing w:before="1" w:line="243" w:lineRule="exact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Je communierai uniquement en présentant mes mains ouvertes et en veillant à ce que la paume de la main recevant l’hostie consacrée soit </w:t>
      </w:r>
      <w:r w:rsidR="0075279E">
        <w:rPr>
          <w:b/>
          <w:bCs/>
          <w:color w:val="000000" w:themeColor="text1"/>
        </w:rPr>
        <w:t xml:space="preserve">bien tendue pour éviter tout contact avec le célébrant </w:t>
      </w:r>
      <w:r>
        <w:rPr>
          <w:b/>
          <w:bCs/>
          <w:color w:val="000000" w:themeColor="text1"/>
        </w:rPr>
        <w:t>;</w:t>
      </w:r>
    </w:p>
    <w:p w14:paraId="3932E81B" w14:textId="70FF1E96" w:rsidR="00432DD9" w:rsidRDefault="00432DD9" w:rsidP="00712CD2">
      <w:pPr>
        <w:tabs>
          <w:tab w:val="left" w:pos="524"/>
        </w:tabs>
        <w:spacing w:before="1" w:line="243" w:lineRule="exact"/>
        <w:jc w:val="both"/>
        <w:rPr>
          <w:b/>
          <w:bCs/>
          <w:color w:val="000000" w:themeColor="text1"/>
        </w:rPr>
      </w:pPr>
    </w:p>
    <w:p w14:paraId="2A73CE43" w14:textId="36F4E7B2" w:rsidR="00432DD9" w:rsidRPr="00432DD9" w:rsidRDefault="00432DD9" w:rsidP="00432DD9">
      <w:pPr>
        <w:jc w:val="both"/>
        <w:rPr>
          <w:b/>
          <w:bCs/>
        </w:rPr>
      </w:pPr>
      <w:r>
        <w:rPr>
          <w:b/>
          <w:bCs/>
        </w:rPr>
        <w:t>Durant tout l’office et durant la procession de sortie, je respecterai la distance règlementaire d’1 mètre ;</w:t>
      </w:r>
    </w:p>
    <w:p w14:paraId="064544FA" w14:textId="77777777" w:rsidR="00432DD9" w:rsidRPr="00712CD2" w:rsidRDefault="00432DD9" w:rsidP="00712CD2">
      <w:pPr>
        <w:tabs>
          <w:tab w:val="left" w:pos="524"/>
        </w:tabs>
        <w:spacing w:before="1" w:line="243" w:lineRule="exact"/>
        <w:jc w:val="both"/>
        <w:rPr>
          <w:b/>
          <w:bCs/>
          <w:color w:val="000000" w:themeColor="text1"/>
        </w:rPr>
      </w:pPr>
    </w:p>
    <w:p w14:paraId="1B114B8C" w14:textId="77777777" w:rsidR="00E365EF" w:rsidRPr="00712CD2" w:rsidRDefault="00E365EF" w:rsidP="00712CD2">
      <w:pPr>
        <w:pStyle w:val="Paragraphedeliste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018BF6B5" w14:textId="170BB520" w:rsidR="00E365EF" w:rsidRPr="00712CD2" w:rsidRDefault="00712CD2" w:rsidP="00432DD9">
      <w:pPr>
        <w:tabs>
          <w:tab w:val="left" w:pos="526"/>
        </w:tabs>
        <w:jc w:val="both"/>
        <w:rPr>
          <w:color w:val="000000" w:themeColor="text1"/>
        </w:rPr>
      </w:pPr>
      <w:r w:rsidRPr="00712CD2">
        <w:rPr>
          <w:b/>
          <w:color w:val="000000" w:themeColor="text1"/>
        </w:rPr>
        <w:lastRenderedPageBreak/>
        <w:t xml:space="preserve">Je ne fais pas partie des personnes </w:t>
      </w:r>
      <w:r w:rsidR="00E365EF" w:rsidRPr="00712CD2">
        <w:rPr>
          <w:b/>
          <w:color w:val="000000" w:themeColor="text1"/>
        </w:rPr>
        <w:t>relev</w:t>
      </w:r>
      <w:r w:rsidRPr="00712CD2">
        <w:rPr>
          <w:b/>
          <w:color w:val="000000" w:themeColor="text1"/>
        </w:rPr>
        <w:t>ant</w:t>
      </w:r>
      <w:r w:rsidR="00E365EF" w:rsidRPr="00712CD2">
        <w:rPr>
          <w:b/>
          <w:color w:val="000000" w:themeColor="text1"/>
        </w:rPr>
        <w:t xml:space="preserve"> de la liste des personnes dites </w:t>
      </w:r>
      <w:r>
        <w:rPr>
          <w:b/>
          <w:color w:val="000000" w:themeColor="text1"/>
        </w:rPr>
        <w:t>« </w:t>
      </w:r>
      <w:r w:rsidR="00E365EF" w:rsidRPr="00712CD2">
        <w:rPr>
          <w:b/>
          <w:color w:val="000000" w:themeColor="text1"/>
        </w:rPr>
        <w:t xml:space="preserve">vulnérables », </w:t>
      </w:r>
      <w:r w:rsidR="00E365EF" w:rsidRPr="00712CD2">
        <w:rPr>
          <w:color w:val="000000" w:themeColor="text1"/>
        </w:rPr>
        <w:t xml:space="preserve">c'est‐à‐dire </w:t>
      </w:r>
      <w:r w:rsidR="00E365EF" w:rsidRPr="00712CD2">
        <w:rPr>
          <w:b/>
          <w:color w:val="000000" w:themeColor="text1"/>
        </w:rPr>
        <w:t xml:space="preserve">« </w:t>
      </w:r>
      <w:r w:rsidR="00E365EF" w:rsidRPr="00712CD2">
        <w:rPr>
          <w:b/>
          <w:i/>
          <w:color w:val="000000" w:themeColor="text1"/>
        </w:rPr>
        <w:t>à risque de développer une forme grave d'infection</w:t>
      </w:r>
      <w:r w:rsidR="00E365EF" w:rsidRPr="00712CD2">
        <w:rPr>
          <w:b/>
          <w:i/>
          <w:color w:val="000000" w:themeColor="text1"/>
          <w:spacing w:val="-9"/>
        </w:rPr>
        <w:t xml:space="preserve"> </w:t>
      </w:r>
      <w:r w:rsidR="00E365EF" w:rsidRPr="00712CD2">
        <w:rPr>
          <w:b/>
          <w:i/>
          <w:color w:val="000000" w:themeColor="text1"/>
        </w:rPr>
        <w:t>au</w:t>
      </w:r>
      <w:r w:rsidR="00E365EF" w:rsidRPr="00712CD2">
        <w:rPr>
          <w:b/>
          <w:i/>
          <w:color w:val="000000" w:themeColor="text1"/>
          <w:spacing w:val="-6"/>
        </w:rPr>
        <w:t xml:space="preserve"> </w:t>
      </w:r>
      <w:r w:rsidR="00E365EF" w:rsidRPr="00712CD2">
        <w:rPr>
          <w:b/>
          <w:i/>
          <w:color w:val="000000" w:themeColor="text1"/>
        </w:rPr>
        <w:t>Covid‐19</w:t>
      </w:r>
      <w:r w:rsidR="00E365EF" w:rsidRPr="00712CD2">
        <w:rPr>
          <w:b/>
          <w:i/>
          <w:color w:val="000000" w:themeColor="text1"/>
          <w:spacing w:val="-7"/>
        </w:rPr>
        <w:t xml:space="preserve"> </w:t>
      </w:r>
      <w:r w:rsidR="00E365EF" w:rsidRPr="00712CD2">
        <w:rPr>
          <w:b/>
          <w:color w:val="000000" w:themeColor="text1"/>
        </w:rPr>
        <w:t>»</w:t>
      </w:r>
      <w:r w:rsidR="00E365EF" w:rsidRPr="00712CD2">
        <w:rPr>
          <w:b/>
          <w:color w:val="000000" w:themeColor="text1"/>
          <w:spacing w:val="-7"/>
        </w:rPr>
        <w:t xml:space="preserve"> </w:t>
      </w:r>
      <w:r w:rsidR="00E365EF" w:rsidRPr="00712CD2">
        <w:rPr>
          <w:color w:val="000000" w:themeColor="text1"/>
        </w:rPr>
        <w:t>définie</w:t>
      </w:r>
      <w:r w:rsidR="00E365EF" w:rsidRPr="00712CD2">
        <w:rPr>
          <w:color w:val="000000" w:themeColor="text1"/>
          <w:spacing w:val="-6"/>
        </w:rPr>
        <w:t xml:space="preserve"> </w:t>
      </w:r>
      <w:r w:rsidR="00E365EF" w:rsidRPr="00712CD2">
        <w:rPr>
          <w:color w:val="000000" w:themeColor="text1"/>
        </w:rPr>
        <w:t>par</w:t>
      </w:r>
      <w:r w:rsidR="00E365EF" w:rsidRPr="00712CD2">
        <w:rPr>
          <w:color w:val="000000" w:themeColor="text1"/>
          <w:spacing w:val="-7"/>
        </w:rPr>
        <w:t xml:space="preserve"> </w:t>
      </w:r>
      <w:r w:rsidR="00E365EF" w:rsidRPr="00712CD2">
        <w:rPr>
          <w:color w:val="000000" w:themeColor="text1"/>
        </w:rPr>
        <w:t>le</w:t>
      </w:r>
      <w:r w:rsidR="00E365EF" w:rsidRPr="00712CD2">
        <w:rPr>
          <w:color w:val="000000" w:themeColor="text1"/>
          <w:spacing w:val="-6"/>
        </w:rPr>
        <w:t xml:space="preserve"> </w:t>
      </w:r>
      <w:r w:rsidR="00E365EF" w:rsidRPr="00712CD2">
        <w:rPr>
          <w:color w:val="000000" w:themeColor="text1"/>
        </w:rPr>
        <w:t>Haut</w:t>
      </w:r>
      <w:r w:rsidR="00E365EF" w:rsidRPr="00712CD2">
        <w:rPr>
          <w:color w:val="000000" w:themeColor="text1"/>
          <w:spacing w:val="-7"/>
        </w:rPr>
        <w:t xml:space="preserve"> </w:t>
      </w:r>
      <w:r w:rsidR="00E365EF" w:rsidRPr="00712CD2">
        <w:rPr>
          <w:color w:val="000000" w:themeColor="text1"/>
        </w:rPr>
        <w:t>Conseil</w:t>
      </w:r>
      <w:r w:rsidR="00E365EF" w:rsidRPr="00712CD2">
        <w:rPr>
          <w:color w:val="000000" w:themeColor="text1"/>
          <w:spacing w:val="-7"/>
        </w:rPr>
        <w:t xml:space="preserve"> </w:t>
      </w:r>
      <w:r w:rsidR="00E365EF" w:rsidRPr="00712CD2">
        <w:rPr>
          <w:color w:val="000000" w:themeColor="text1"/>
        </w:rPr>
        <w:t>de</w:t>
      </w:r>
      <w:r w:rsidR="00E365EF" w:rsidRPr="00712CD2">
        <w:rPr>
          <w:color w:val="000000" w:themeColor="text1"/>
          <w:spacing w:val="-6"/>
        </w:rPr>
        <w:t xml:space="preserve"> </w:t>
      </w:r>
      <w:r w:rsidR="00E365EF" w:rsidRPr="00712CD2">
        <w:rPr>
          <w:color w:val="000000" w:themeColor="text1"/>
        </w:rPr>
        <w:t>la</w:t>
      </w:r>
      <w:r w:rsidR="00E365EF" w:rsidRPr="00712CD2">
        <w:rPr>
          <w:color w:val="000000" w:themeColor="text1"/>
          <w:spacing w:val="-6"/>
        </w:rPr>
        <w:t xml:space="preserve"> </w:t>
      </w:r>
      <w:r w:rsidR="00E365EF" w:rsidRPr="00712CD2">
        <w:rPr>
          <w:color w:val="000000" w:themeColor="text1"/>
        </w:rPr>
        <w:t>Santé</w:t>
      </w:r>
      <w:r w:rsidR="00E365EF" w:rsidRPr="00712CD2">
        <w:rPr>
          <w:color w:val="000000" w:themeColor="text1"/>
          <w:spacing w:val="-7"/>
        </w:rPr>
        <w:t xml:space="preserve"> </w:t>
      </w:r>
      <w:r w:rsidR="00E365EF" w:rsidRPr="00712CD2">
        <w:rPr>
          <w:color w:val="000000" w:themeColor="text1"/>
        </w:rPr>
        <w:t>Publique</w:t>
      </w:r>
      <w:r w:rsidR="00E365EF" w:rsidRPr="00712CD2">
        <w:rPr>
          <w:color w:val="000000" w:themeColor="text1"/>
          <w:spacing w:val="-8"/>
        </w:rPr>
        <w:t xml:space="preserve"> </w:t>
      </w:r>
      <w:r w:rsidR="00E365EF" w:rsidRPr="00712CD2">
        <w:rPr>
          <w:color w:val="000000" w:themeColor="text1"/>
        </w:rPr>
        <w:t>(HCSP)</w:t>
      </w:r>
      <w:r w:rsidR="0075279E">
        <w:rPr>
          <w:color w:val="000000" w:themeColor="text1"/>
        </w:rPr>
        <w:t xml:space="preserve"> </w:t>
      </w:r>
      <w:r w:rsidR="00E365EF" w:rsidRPr="00712CD2">
        <w:rPr>
          <w:color w:val="000000" w:themeColor="text1"/>
        </w:rPr>
        <w:t>:</w:t>
      </w:r>
    </w:p>
    <w:p w14:paraId="71841DBF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8"/>
          <w:tab w:val="left" w:pos="929"/>
        </w:tabs>
        <w:spacing w:line="227" w:lineRule="exact"/>
        <w:ind w:hanging="3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personnes</w:t>
      </w:r>
      <w:proofErr w:type="gram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âgées de 70 ans et</w:t>
      </w:r>
      <w:r w:rsidRPr="00E365EF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plus</w:t>
      </w:r>
    </w:p>
    <w:p w14:paraId="747617BA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8"/>
          <w:tab w:val="left" w:pos="929"/>
        </w:tabs>
        <w:spacing w:before="32"/>
        <w:ind w:hanging="3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femmes</w:t>
      </w:r>
      <w:proofErr w:type="gram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enceintes à partir du 3ème trimestre de</w:t>
      </w:r>
      <w:r w:rsidRPr="00E365EF">
        <w:rPr>
          <w:rFonts w:ascii="Times New Roman" w:hAnsi="Times New Roman" w:cs="Times New Roman"/>
          <w:spacing w:val="-13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grossesse</w:t>
      </w:r>
    </w:p>
    <w:p w14:paraId="71794329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8"/>
          <w:tab w:val="left" w:pos="929"/>
        </w:tabs>
        <w:spacing w:before="31" w:line="273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patients</w:t>
      </w:r>
      <w:proofErr w:type="gram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aux antécédents cardiovasculaires : hypertension artérielle compliquée, antécédents d’accident vasculaire cérébral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ou</w:t>
      </w:r>
      <w:r w:rsidRPr="00E365EF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coronaropathie,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chirurgie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cardiaque,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insuffisance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cardiaq</w:t>
      </w:r>
      <w:bookmarkStart w:id="0" w:name="_GoBack"/>
      <w:bookmarkEnd w:id="0"/>
      <w:r w:rsidRPr="00E365EF">
        <w:rPr>
          <w:rFonts w:ascii="Times New Roman" w:hAnsi="Times New Roman" w:cs="Times New Roman"/>
          <w:sz w:val="24"/>
          <w:szCs w:val="24"/>
          <w:lang w:val="fr-FR"/>
        </w:rPr>
        <w:t>ue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stade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NYHA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III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ou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IV</w:t>
      </w:r>
    </w:p>
    <w:p w14:paraId="54128131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8"/>
          <w:tab w:val="left" w:pos="929"/>
        </w:tabs>
        <w:spacing w:before="1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diabétiques</w:t>
      </w:r>
      <w:proofErr w:type="gram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non équilibrés ou présentant des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complications</w:t>
      </w:r>
    </w:p>
    <w:p w14:paraId="64F31408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8"/>
          <w:tab w:val="left" w:pos="929"/>
        </w:tabs>
        <w:spacing w:before="32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personnes</w:t>
      </w:r>
      <w:proofErr w:type="gramEnd"/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présentant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Pr="00E365EF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pathologie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chronique</w:t>
      </w:r>
      <w:r w:rsidRPr="00E365EF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respiratoire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susceptible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décompenser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lors</w:t>
      </w:r>
      <w:r w:rsidRPr="00E365EF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d’une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infection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virale</w:t>
      </w:r>
    </w:p>
    <w:p w14:paraId="5C5471F0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8"/>
          <w:tab w:val="left" w:pos="929"/>
        </w:tabs>
        <w:spacing w:before="32"/>
        <w:ind w:hanging="3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patients</w:t>
      </w:r>
      <w:proofErr w:type="gram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présentant une insuffisance rénale chronique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dialysée</w:t>
      </w:r>
    </w:p>
    <w:p w14:paraId="2EA3E7C5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8"/>
          <w:tab w:val="left" w:pos="929"/>
        </w:tabs>
        <w:spacing w:before="32"/>
        <w:ind w:hanging="3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malades</w:t>
      </w:r>
      <w:proofErr w:type="gram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atteints de cancer évolutif sous traitement (hors</w:t>
      </w:r>
      <w:r w:rsidRPr="00E365EF">
        <w:rPr>
          <w:rFonts w:ascii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hormonothérapie)</w:t>
      </w:r>
    </w:p>
    <w:p w14:paraId="60FF3367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9"/>
        </w:tabs>
        <w:spacing w:before="32" w:line="273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personnes</w:t>
      </w:r>
      <w:proofErr w:type="gramEnd"/>
      <w:r w:rsidRPr="00E365EF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365EF">
        <w:rPr>
          <w:rFonts w:ascii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Pr="00E365EF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immunodépression</w:t>
      </w:r>
      <w:r w:rsidRPr="00E365EF">
        <w:rPr>
          <w:rFonts w:ascii="Times New Roman" w:hAnsi="Times New Roman" w:cs="Times New Roman"/>
          <w:spacing w:val="-7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congénitale</w:t>
      </w:r>
      <w:r w:rsidRPr="00E365EF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ou</w:t>
      </w:r>
      <w:r w:rsidRPr="00E365EF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acquise</w:t>
      </w:r>
      <w:r w:rsidRPr="00E365EF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(médicamenteuses</w:t>
      </w:r>
      <w:r w:rsidRPr="00E365EF">
        <w:rPr>
          <w:rFonts w:ascii="Times New Roman" w:hAnsi="Times New Roman" w:cs="Times New Roman"/>
          <w:spacing w:val="-10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:</w:t>
      </w:r>
      <w:r w:rsidRPr="00E365EF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chimiothérapie</w:t>
      </w:r>
      <w:r w:rsidRPr="00E365EF">
        <w:rPr>
          <w:rFonts w:ascii="Times New Roman" w:hAnsi="Times New Roman" w:cs="Times New Roman"/>
          <w:spacing w:val="-8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anti</w:t>
      </w:r>
      <w:r w:rsidRPr="00E365EF">
        <w:rPr>
          <w:rFonts w:ascii="Times New Roman" w:hAnsi="Times New Roman" w:cs="Times New Roman"/>
          <w:spacing w:val="-9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cancéreuse, traitement immunosuppresseur, biothérapie et/ou une corticothérapie à dose immunosuppressive, infection à VIH non contrôlé avec des CD4 &lt;200/mm³, consécutive à une greffe d’organe solide ou de cellules souche hématopoïétiques, liée à une hémopathie maligne en cours de</w:t>
      </w:r>
      <w:r w:rsidRPr="00E365EF">
        <w:rPr>
          <w:rFonts w:ascii="Times New Roman" w:hAnsi="Times New Roman" w:cs="Times New Roman"/>
          <w:spacing w:val="-1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traitement)</w:t>
      </w:r>
    </w:p>
    <w:p w14:paraId="3963D128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9"/>
        </w:tabs>
        <w:spacing w:line="232" w:lineRule="exact"/>
        <w:ind w:hanging="3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malades</w:t>
      </w:r>
      <w:proofErr w:type="gram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de cirrhose au stade B du score de Child </w:t>
      </w:r>
      <w:proofErr w:type="spellStart"/>
      <w:r w:rsidRPr="00E365EF">
        <w:rPr>
          <w:rFonts w:ascii="Times New Roman" w:hAnsi="Times New Roman" w:cs="Times New Roman"/>
          <w:sz w:val="24"/>
          <w:szCs w:val="24"/>
          <w:lang w:val="fr-FR"/>
        </w:rPr>
        <w:t>Pugh</w:t>
      </w:r>
      <w:proofErr w:type="spellEnd"/>
      <w:r w:rsidRPr="00E365EF">
        <w:rPr>
          <w:rFonts w:ascii="Times New Roman" w:hAnsi="Times New Roman" w:cs="Times New Roman"/>
          <w:sz w:val="24"/>
          <w:szCs w:val="24"/>
          <w:lang w:val="fr-FR"/>
        </w:rPr>
        <w:t xml:space="preserve"> au</w:t>
      </w:r>
      <w:r w:rsidRPr="00E365EF">
        <w:rPr>
          <w:rFonts w:ascii="Times New Roman" w:hAnsi="Times New Roman" w:cs="Times New Roman"/>
          <w:spacing w:val="-1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moins</w:t>
      </w:r>
    </w:p>
    <w:p w14:paraId="455BC419" w14:textId="77777777" w:rsidR="00E365EF" w:rsidRPr="00E365EF" w:rsidRDefault="00E365EF" w:rsidP="00432DD9">
      <w:pPr>
        <w:pStyle w:val="Paragraphedeliste"/>
        <w:numPr>
          <w:ilvl w:val="0"/>
          <w:numId w:val="1"/>
        </w:numPr>
        <w:tabs>
          <w:tab w:val="left" w:pos="929"/>
        </w:tabs>
        <w:spacing w:before="32"/>
        <w:ind w:hanging="34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E365EF">
        <w:rPr>
          <w:rFonts w:ascii="Times New Roman" w:hAnsi="Times New Roman" w:cs="Times New Roman"/>
          <w:sz w:val="24"/>
          <w:szCs w:val="24"/>
          <w:lang w:val="fr-FR"/>
        </w:rPr>
        <w:t>personnes</w:t>
      </w:r>
      <w:proofErr w:type="gramEnd"/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présentant</w:t>
      </w:r>
      <w:r w:rsidRPr="00E365EF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obésité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morbide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(indice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masse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corporelle</w:t>
      </w:r>
      <w:r w:rsidRPr="00E365EF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(IMC)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&gt;</w:t>
      </w:r>
      <w:r w:rsidRPr="00E365EF">
        <w:rPr>
          <w:rFonts w:ascii="Times New Roman" w:hAnsi="Times New Roman" w:cs="Times New Roman"/>
          <w:spacing w:val="-6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40kg/m²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aussi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IMC</w:t>
      </w:r>
      <w:r w:rsidRPr="00E365EF">
        <w:rPr>
          <w:rFonts w:ascii="Times New Roman" w:hAnsi="Times New Roman" w:cs="Times New Roman"/>
          <w:spacing w:val="-4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&gt;</w:t>
      </w:r>
      <w:r w:rsidRPr="00E365EF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30kg/m²)</w:t>
      </w:r>
    </w:p>
    <w:p w14:paraId="6C7EC161" w14:textId="467450B2" w:rsidR="00E365EF" w:rsidRDefault="00E365EF" w:rsidP="00432DD9">
      <w:pPr>
        <w:pStyle w:val="Paragraphedeliste"/>
        <w:numPr>
          <w:ilvl w:val="0"/>
          <w:numId w:val="1"/>
        </w:numPr>
        <w:tabs>
          <w:tab w:val="left" w:pos="923"/>
        </w:tabs>
        <w:spacing w:before="32" w:line="273" w:lineRule="auto"/>
        <w:ind w:left="922" w:hanging="33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65EF">
        <w:rPr>
          <w:rFonts w:ascii="Times New Roman" w:hAnsi="Times New Roman" w:cs="Times New Roman"/>
          <w:sz w:val="24"/>
          <w:szCs w:val="24"/>
          <w:lang w:val="fr-FR"/>
        </w:rPr>
        <w:t>personnes présentant un syndrome drépanocytaire majeur en raison d’un risque accru de surinfection bactérienne ou de syndrome thoracique aigu ou ayant un antécédent de</w:t>
      </w:r>
      <w:r w:rsidRPr="00E365EF">
        <w:rPr>
          <w:rFonts w:ascii="Times New Roman" w:hAnsi="Times New Roman" w:cs="Times New Roman"/>
          <w:spacing w:val="-16"/>
          <w:sz w:val="24"/>
          <w:szCs w:val="24"/>
          <w:lang w:val="fr-FR"/>
        </w:rPr>
        <w:t xml:space="preserve"> </w:t>
      </w:r>
      <w:r w:rsidRPr="00E365EF">
        <w:rPr>
          <w:rFonts w:ascii="Times New Roman" w:hAnsi="Times New Roman" w:cs="Times New Roman"/>
          <w:sz w:val="24"/>
          <w:szCs w:val="24"/>
          <w:lang w:val="fr-FR"/>
        </w:rPr>
        <w:t>splénectomie</w:t>
      </w:r>
      <w:r w:rsidR="00432DD9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B83947E" w14:textId="32CE17A4" w:rsidR="00432DD9" w:rsidRPr="00432DD9" w:rsidRDefault="00432DD9" w:rsidP="00432DD9">
      <w:pPr>
        <w:jc w:val="both"/>
        <w:rPr>
          <w:b/>
          <w:bCs/>
        </w:rPr>
      </w:pPr>
    </w:p>
    <w:sectPr w:rsidR="00432DD9" w:rsidRPr="00432DD9" w:rsidSect="00846837">
      <w:pgSz w:w="11900" w:h="16840"/>
      <w:pgMar w:top="1417" w:right="1417" w:bottom="1417" w:left="1417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70162"/>
    <w:multiLevelType w:val="hybridMultilevel"/>
    <w:tmpl w:val="7B18EF0E"/>
    <w:lvl w:ilvl="0" w:tplc="8110E7EE">
      <w:numFmt w:val="bullet"/>
      <w:lvlText w:val="–"/>
      <w:lvlJc w:val="left"/>
      <w:pPr>
        <w:ind w:left="928" w:hanging="339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4880D252">
      <w:numFmt w:val="bullet"/>
      <w:lvlText w:val="•"/>
      <w:lvlJc w:val="left"/>
      <w:pPr>
        <w:ind w:left="1864" w:hanging="339"/>
      </w:pPr>
      <w:rPr>
        <w:rFonts w:hint="default"/>
      </w:rPr>
    </w:lvl>
    <w:lvl w:ilvl="2" w:tplc="1AAA6F9C">
      <w:numFmt w:val="bullet"/>
      <w:lvlText w:val="•"/>
      <w:lvlJc w:val="left"/>
      <w:pPr>
        <w:ind w:left="2808" w:hanging="339"/>
      </w:pPr>
      <w:rPr>
        <w:rFonts w:hint="default"/>
      </w:rPr>
    </w:lvl>
    <w:lvl w:ilvl="3" w:tplc="56F44238">
      <w:numFmt w:val="bullet"/>
      <w:lvlText w:val="•"/>
      <w:lvlJc w:val="left"/>
      <w:pPr>
        <w:ind w:left="3752" w:hanging="339"/>
      </w:pPr>
      <w:rPr>
        <w:rFonts w:hint="default"/>
      </w:rPr>
    </w:lvl>
    <w:lvl w:ilvl="4" w:tplc="D360806A">
      <w:numFmt w:val="bullet"/>
      <w:lvlText w:val="•"/>
      <w:lvlJc w:val="left"/>
      <w:pPr>
        <w:ind w:left="4696" w:hanging="339"/>
      </w:pPr>
      <w:rPr>
        <w:rFonts w:hint="default"/>
      </w:rPr>
    </w:lvl>
    <w:lvl w:ilvl="5" w:tplc="03B46894">
      <w:numFmt w:val="bullet"/>
      <w:lvlText w:val="•"/>
      <w:lvlJc w:val="left"/>
      <w:pPr>
        <w:ind w:left="5640" w:hanging="339"/>
      </w:pPr>
      <w:rPr>
        <w:rFonts w:hint="default"/>
      </w:rPr>
    </w:lvl>
    <w:lvl w:ilvl="6" w:tplc="677EBCB6">
      <w:numFmt w:val="bullet"/>
      <w:lvlText w:val="•"/>
      <w:lvlJc w:val="left"/>
      <w:pPr>
        <w:ind w:left="6584" w:hanging="339"/>
      </w:pPr>
      <w:rPr>
        <w:rFonts w:hint="default"/>
      </w:rPr>
    </w:lvl>
    <w:lvl w:ilvl="7" w:tplc="269C7D68">
      <w:numFmt w:val="bullet"/>
      <w:lvlText w:val="•"/>
      <w:lvlJc w:val="left"/>
      <w:pPr>
        <w:ind w:left="7528" w:hanging="339"/>
      </w:pPr>
      <w:rPr>
        <w:rFonts w:hint="default"/>
      </w:rPr>
    </w:lvl>
    <w:lvl w:ilvl="8" w:tplc="87FC426A">
      <w:numFmt w:val="bullet"/>
      <w:lvlText w:val="•"/>
      <w:lvlJc w:val="left"/>
      <w:pPr>
        <w:ind w:left="8472" w:hanging="339"/>
      </w:pPr>
      <w:rPr>
        <w:rFonts w:hint="default"/>
      </w:rPr>
    </w:lvl>
  </w:abstractNum>
  <w:abstractNum w:abstractNumId="1" w15:restartNumberingAfterBreak="0">
    <w:nsid w:val="320235BD"/>
    <w:multiLevelType w:val="hybridMultilevel"/>
    <w:tmpl w:val="B3A07380"/>
    <w:lvl w:ilvl="0" w:tplc="950C9B48">
      <w:numFmt w:val="bullet"/>
      <w:lvlText w:val="☐"/>
      <w:lvlJc w:val="left"/>
      <w:pPr>
        <w:ind w:left="507" w:hanging="273"/>
      </w:pPr>
      <w:rPr>
        <w:rFonts w:ascii="MS Gothic" w:eastAsia="MS Gothic" w:hAnsi="MS Gothic" w:cs="MS Gothic" w:hint="default"/>
        <w:w w:val="99"/>
        <w:sz w:val="19"/>
        <w:szCs w:val="19"/>
      </w:rPr>
    </w:lvl>
    <w:lvl w:ilvl="1" w:tplc="81C85952">
      <w:numFmt w:val="bullet"/>
      <w:lvlText w:val=""/>
      <w:lvlJc w:val="left"/>
      <w:pPr>
        <w:ind w:left="922" w:hanging="335"/>
      </w:pPr>
      <w:rPr>
        <w:rFonts w:ascii="Symbol" w:eastAsia="Symbol" w:hAnsi="Symbol" w:cs="Symbol" w:hint="default"/>
        <w:w w:val="99"/>
        <w:sz w:val="19"/>
        <w:szCs w:val="19"/>
      </w:rPr>
    </w:lvl>
    <w:lvl w:ilvl="2" w:tplc="29C27268">
      <w:numFmt w:val="bullet"/>
      <w:lvlText w:val="•"/>
      <w:lvlJc w:val="left"/>
      <w:pPr>
        <w:ind w:left="1968" w:hanging="335"/>
      </w:pPr>
      <w:rPr>
        <w:rFonts w:hint="default"/>
      </w:rPr>
    </w:lvl>
    <w:lvl w:ilvl="3" w:tplc="622CC5E2">
      <w:numFmt w:val="bullet"/>
      <w:lvlText w:val="•"/>
      <w:lvlJc w:val="left"/>
      <w:pPr>
        <w:ind w:left="3017" w:hanging="335"/>
      </w:pPr>
      <w:rPr>
        <w:rFonts w:hint="default"/>
      </w:rPr>
    </w:lvl>
    <w:lvl w:ilvl="4" w:tplc="1ED2DD70">
      <w:numFmt w:val="bullet"/>
      <w:lvlText w:val="•"/>
      <w:lvlJc w:val="left"/>
      <w:pPr>
        <w:ind w:left="4066" w:hanging="335"/>
      </w:pPr>
      <w:rPr>
        <w:rFonts w:hint="default"/>
      </w:rPr>
    </w:lvl>
    <w:lvl w:ilvl="5" w:tplc="8CDEAD40">
      <w:numFmt w:val="bullet"/>
      <w:lvlText w:val="•"/>
      <w:lvlJc w:val="left"/>
      <w:pPr>
        <w:ind w:left="5115" w:hanging="335"/>
      </w:pPr>
      <w:rPr>
        <w:rFonts w:hint="default"/>
      </w:rPr>
    </w:lvl>
    <w:lvl w:ilvl="6" w:tplc="26363028">
      <w:numFmt w:val="bullet"/>
      <w:lvlText w:val="•"/>
      <w:lvlJc w:val="left"/>
      <w:pPr>
        <w:ind w:left="6164" w:hanging="335"/>
      </w:pPr>
      <w:rPr>
        <w:rFonts w:hint="default"/>
      </w:rPr>
    </w:lvl>
    <w:lvl w:ilvl="7" w:tplc="E8CEC674">
      <w:numFmt w:val="bullet"/>
      <w:lvlText w:val="•"/>
      <w:lvlJc w:val="left"/>
      <w:pPr>
        <w:ind w:left="7213" w:hanging="335"/>
      </w:pPr>
      <w:rPr>
        <w:rFonts w:hint="default"/>
      </w:rPr>
    </w:lvl>
    <w:lvl w:ilvl="8" w:tplc="EC32D238">
      <w:numFmt w:val="bullet"/>
      <w:lvlText w:val="•"/>
      <w:lvlJc w:val="left"/>
      <w:pPr>
        <w:ind w:left="8262" w:hanging="335"/>
      </w:pPr>
      <w:rPr>
        <w:rFonts w:hint="default"/>
      </w:rPr>
    </w:lvl>
  </w:abstractNum>
  <w:abstractNum w:abstractNumId="2" w15:restartNumberingAfterBreak="0">
    <w:nsid w:val="65763332"/>
    <w:multiLevelType w:val="hybridMultilevel"/>
    <w:tmpl w:val="70BC7ADA"/>
    <w:lvl w:ilvl="0" w:tplc="97B8E10A">
      <w:numFmt w:val="bullet"/>
      <w:lvlText w:val="–"/>
      <w:lvlJc w:val="left"/>
      <w:pPr>
        <w:ind w:left="928" w:hanging="339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B948A7C0">
      <w:numFmt w:val="bullet"/>
      <w:lvlText w:val="•"/>
      <w:lvlJc w:val="left"/>
      <w:pPr>
        <w:ind w:left="1864" w:hanging="339"/>
      </w:pPr>
      <w:rPr>
        <w:rFonts w:hint="default"/>
      </w:rPr>
    </w:lvl>
    <w:lvl w:ilvl="2" w:tplc="DA98A16E">
      <w:numFmt w:val="bullet"/>
      <w:lvlText w:val="•"/>
      <w:lvlJc w:val="left"/>
      <w:pPr>
        <w:ind w:left="2808" w:hanging="339"/>
      </w:pPr>
      <w:rPr>
        <w:rFonts w:hint="default"/>
      </w:rPr>
    </w:lvl>
    <w:lvl w:ilvl="3" w:tplc="74660FC4">
      <w:numFmt w:val="bullet"/>
      <w:lvlText w:val="•"/>
      <w:lvlJc w:val="left"/>
      <w:pPr>
        <w:ind w:left="3752" w:hanging="339"/>
      </w:pPr>
      <w:rPr>
        <w:rFonts w:hint="default"/>
      </w:rPr>
    </w:lvl>
    <w:lvl w:ilvl="4" w:tplc="3EDCFEB6">
      <w:numFmt w:val="bullet"/>
      <w:lvlText w:val="•"/>
      <w:lvlJc w:val="left"/>
      <w:pPr>
        <w:ind w:left="4696" w:hanging="339"/>
      </w:pPr>
      <w:rPr>
        <w:rFonts w:hint="default"/>
      </w:rPr>
    </w:lvl>
    <w:lvl w:ilvl="5" w:tplc="4CDE6B6A">
      <w:numFmt w:val="bullet"/>
      <w:lvlText w:val="•"/>
      <w:lvlJc w:val="left"/>
      <w:pPr>
        <w:ind w:left="5640" w:hanging="339"/>
      </w:pPr>
      <w:rPr>
        <w:rFonts w:hint="default"/>
      </w:rPr>
    </w:lvl>
    <w:lvl w:ilvl="6" w:tplc="2ED28B7A">
      <w:numFmt w:val="bullet"/>
      <w:lvlText w:val="•"/>
      <w:lvlJc w:val="left"/>
      <w:pPr>
        <w:ind w:left="6584" w:hanging="339"/>
      </w:pPr>
      <w:rPr>
        <w:rFonts w:hint="default"/>
      </w:rPr>
    </w:lvl>
    <w:lvl w:ilvl="7" w:tplc="7076FE18">
      <w:numFmt w:val="bullet"/>
      <w:lvlText w:val="•"/>
      <w:lvlJc w:val="left"/>
      <w:pPr>
        <w:ind w:left="7528" w:hanging="339"/>
      </w:pPr>
      <w:rPr>
        <w:rFonts w:hint="default"/>
      </w:rPr>
    </w:lvl>
    <w:lvl w:ilvl="8" w:tplc="6896C430">
      <w:numFmt w:val="bullet"/>
      <w:lvlText w:val="•"/>
      <w:lvlJc w:val="left"/>
      <w:pPr>
        <w:ind w:left="8472" w:hanging="339"/>
      </w:pPr>
      <w:rPr>
        <w:rFonts w:hint="default"/>
      </w:rPr>
    </w:lvl>
  </w:abstractNum>
  <w:abstractNum w:abstractNumId="3" w15:restartNumberingAfterBreak="0">
    <w:nsid w:val="6C303879"/>
    <w:multiLevelType w:val="hybridMultilevel"/>
    <w:tmpl w:val="7E784002"/>
    <w:lvl w:ilvl="0" w:tplc="D9FC4946">
      <w:start w:val="5"/>
      <w:numFmt w:val="bullet"/>
      <w:lvlText w:val="-"/>
      <w:lvlJc w:val="left"/>
      <w:pPr>
        <w:ind w:left="611" w:hanging="360"/>
      </w:pPr>
      <w:rPr>
        <w:rFonts w:ascii="Times New Roman" w:eastAsiaTheme="minorHAnsi" w:hAnsi="Times New Roman" w:cs="Times New Roman" w:hint="default"/>
        <w:color w:val="355E91"/>
      </w:rPr>
    </w:lvl>
    <w:lvl w:ilvl="1" w:tplc="040C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37"/>
    <w:rsid w:val="001056BB"/>
    <w:rsid w:val="002918BF"/>
    <w:rsid w:val="00432DD9"/>
    <w:rsid w:val="00712CD2"/>
    <w:rsid w:val="0075279E"/>
    <w:rsid w:val="00846837"/>
    <w:rsid w:val="009533F7"/>
    <w:rsid w:val="00B77442"/>
    <w:rsid w:val="00D1128B"/>
    <w:rsid w:val="00E3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25934"/>
  <w14:defaultImageDpi w14:val="32767"/>
  <w15:chartTrackingRefBased/>
  <w15:docId w15:val="{9DD7C02E-2421-F04A-858B-222F9FF5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E365EF"/>
    <w:pPr>
      <w:widowControl w:val="0"/>
      <w:autoSpaceDE w:val="0"/>
      <w:autoSpaceDN w:val="0"/>
      <w:ind w:left="523" w:hanging="273"/>
      <w:outlineLvl w:val="1"/>
    </w:pPr>
    <w:rPr>
      <w:rFonts w:ascii="Calibri" w:eastAsia="Calibri" w:hAnsi="Calibri" w:cs="Calibri"/>
      <w:b/>
      <w:bCs/>
      <w:sz w:val="19"/>
      <w:szCs w:val="19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E365EF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E365EF"/>
    <w:pPr>
      <w:widowControl w:val="0"/>
      <w:autoSpaceDE w:val="0"/>
      <w:autoSpaceDN w:val="0"/>
      <w:ind w:left="928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365EF"/>
    <w:rPr>
      <w:rFonts w:ascii="Calibri" w:eastAsia="Calibri" w:hAnsi="Calibri" w:cs="Calibri"/>
      <w:sz w:val="19"/>
      <w:szCs w:val="19"/>
      <w:lang w:val="en-US"/>
    </w:rPr>
  </w:style>
  <w:style w:type="paragraph" w:styleId="Paragraphedeliste">
    <w:name w:val="List Paragraph"/>
    <w:basedOn w:val="Normal"/>
    <w:uiPriority w:val="1"/>
    <w:qFormat/>
    <w:rsid w:val="00E365EF"/>
    <w:pPr>
      <w:widowControl w:val="0"/>
      <w:autoSpaceDE w:val="0"/>
      <w:autoSpaceDN w:val="0"/>
      <w:ind w:left="928" w:hanging="34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Klam</dc:creator>
  <cp:keywords/>
  <dc:description/>
  <cp:lastModifiedBy>evequeauxiliaire</cp:lastModifiedBy>
  <cp:revision>3</cp:revision>
  <dcterms:created xsi:type="dcterms:W3CDTF">2020-05-08T12:47:00Z</dcterms:created>
  <dcterms:modified xsi:type="dcterms:W3CDTF">2020-05-09T09:15:00Z</dcterms:modified>
</cp:coreProperties>
</file>